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45DB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10"/>
          <w:rFonts w:hint="default" w:ascii="Times New Roman" w:hAnsi="Times New Roman" w:eastAsia="方正小标宋简体" w:cs="Times New Roman"/>
          <w:b w:val="0"/>
          <w:bCs w:val="0"/>
          <w:sz w:val="44"/>
          <w:szCs w:val="44"/>
          <w:lang w:val="en-US" w:eastAsia="zh-CN"/>
        </w:rPr>
      </w:pPr>
      <w:r>
        <w:rPr>
          <w:rStyle w:val="10"/>
          <w:rFonts w:hint="default" w:ascii="Times New Roman" w:hAnsi="Times New Roman" w:eastAsia="方正小标宋简体" w:cs="Times New Roman"/>
          <w:b w:val="0"/>
          <w:bCs w:val="0"/>
          <w:sz w:val="44"/>
          <w:szCs w:val="44"/>
          <w:lang w:val="en-US" w:eastAsia="zh-CN"/>
        </w:rPr>
        <w:t>包头市兽医社会化服务考核评估指南（试行）</w:t>
      </w:r>
    </w:p>
    <w:p w14:paraId="0F499231">
      <w:pPr>
        <w:ind w:left="0" w:leftChars="0" w:right="0" w:rightChars="0" w:firstLine="0" w:firstLineChars="0"/>
        <w:jc w:val="center"/>
        <w:rPr>
          <w:rFonts w:hint="default"/>
          <w:lang w:val="en-US" w:eastAsia="zh-CN"/>
        </w:rPr>
      </w:pPr>
      <w:r>
        <w:rPr>
          <w:rStyle w:val="10"/>
          <w:rFonts w:hint="eastAsia" w:ascii="Times New Roman" w:hAnsi="Times New Roman" w:eastAsia="方正小标宋简体" w:cs="Times New Roman"/>
          <w:b w:val="0"/>
          <w:bCs w:val="0"/>
          <w:sz w:val="44"/>
          <w:szCs w:val="44"/>
          <w:lang w:val="en-US" w:eastAsia="zh-CN"/>
        </w:rPr>
        <w:t>（征求意见稿）</w:t>
      </w:r>
      <w:bookmarkStart w:id="0" w:name="_GoBack"/>
      <w:bookmarkEnd w:id="0"/>
    </w:p>
    <w:p w14:paraId="5F8607F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14:paraId="355D4A97">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Style w:val="10"/>
          <w:rFonts w:hint="default" w:ascii="Times New Roman" w:hAnsi="Times New Roman" w:eastAsia="黑体" w:cs="Times New Roman"/>
          <w:b w:val="0"/>
          <w:bCs/>
          <w:sz w:val="32"/>
          <w:szCs w:val="32"/>
        </w:rPr>
      </w:pPr>
      <w:r>
        <w:rPr>
          <w:rStyle w:val="10"/>
          <w:rFonts w:hint="default" w:ascii="Times New Roman" w:hAnsi="Times New Roman" w:eastAsia="黑体" w:cs="Times New Roman"/>
          <w:b w:val="0"/>
          <w:bCs/>
          <w:sz w:val="32"/>
          <w:szCs w:val="32"/>
          <w:lang w:eastAsia="zh-CN"/>
        </w:rPr>
        <w:t>第一章</w:t>
      </w:r>
      <w:r>
        <w:rPr>
          <w:rStyle w:val="10"/>
          <w:rFonts w:hint="default" w:ascii="Times New Roman" w:hAnsi="Times New Roman" w:eastAsia="黑体" w:cs="Times New Roman"/>
          <w:b w:val="0"/>
          <w:bCs/>
          <w:sz w:val="32"/>
          <w:szCs w:val="32"/>
          <w:lang w:val="en-US" w:eastAsia="zh-CN"/>
        </w:rPr>
        <w:t xml:space="preserve"> </w:t>
      </w:r>
      <w:r>
        <w:rPr>
          <w:rStyle w:val="10"/>
          <w:rFonts w:hint="default" w:ascii="Times New Roman" w:hAnsi="Times New Roman" w:eastAsia="黑体" w:cs="Times New Roman"/>
          <w:b w:val="0"/>
          <w:bCs/>
          <w:sz w:val="32"/>
          <w:szCs w:val="32"/>
        </w:rPr>
        <w:t>总 则</w:t>
      </w:r>
    </w:p>
    <w:p w14:paraId="16D0068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 w:cs="Times New Roman"/>
          <w:sz w:val="32"/>
          <w:szCs w:val="32"/>
          <w:lang w:val="en-US" w:eastAsia="zh-CN"/>
        </w:rPr>
        <w:t>为科学评估政府购买兽医社会化服务成效，规范服务承接主体行为，健全兽医服务体系，提升服务质量和财政资金使用效益，根据《中华人民共和国动物防疫法》《政府购买服务管理办法》《内蒙古自治区兽医社会化服务考核评估办法（试行）》等法律法规及有关规定，制定本指南。</w:t>
      </w:r>
    </w:p>
    <w:p w14:paraId="549A4C4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第二条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 w:cs="Times New Roman"/>
          <w:sz w:val="32"/>
          <w:szCs w:val="32"/>
          <w:lang w:val="en-US" w:eastAsia="zh-CN"/>
        </w:rPr>
        <w:t>本指南适用于</w:t>
      </w:r>
      <w:r>
        <w:rPr>
          <w:rFonts w:hint="eastAsia" w:ascii="Times New Roman" w:hAnsi="Times New Roman" w:eastAsia="仿宋" w:cs="Times New Roman"/>
          <w:sz w:val="32"/>
          <w:szCs w:val="32"/>
          <w:lang w:val="en-US" w:eastAsia="zh-CN"/>
        </w:rPr>
        <w:t>旗县区</w:t>
      </w:r>
      <w:r>
        <w:rPr>
          <w:rFonts w:hint="default" w:ascii="Times New Roman" w:hAnsi="Times New Roman" w:eastAsia="仿宋" w:cs="Times New Roman"/>
          <w:sz w:val="32"/>
          <w:szCs w:val="32"/>
          <w:lang w:val="en-US" w:eastAsia="zh-CN"/>
        </w:rPr>
        <w:t>农牧部门、乡镇</w:t>
      </w:r>
      <w:r>
        <w:rPr>
          <w:rFonts w:hint="eastAsia" w:ascii="Times New Roman" w:hAnsi="Times New Roman" w:eastAsia="仿宋" w:cs="Times New Roman"/>
          <w:sz w:val="32"/>
          <w:szCs w:val="32"/>
          <w:lang w:val="en-US" w:eastAsia="zh-CN"/>
        </w:rPr>
        <w:t>（苏木）</w:t>
      </w:r>
      <w:r>
        <w:rPr>
          <w:rFonts w:hint="default" w:ascii="Times New Roman" w:hAnsi="Times New Roman" w:eastAsia="仿宋" w:cs="Times New Roman"/>
          <w:sz w:val="32"/>
          <w:szCs w:val="32"/>
          <w:lang w:val="en-US" w:eastAsia="zh-CN"/>
        </w:rPr>
        <w:t>人民政府等购买主体使用财政资金购买兽医社会化服务承接主体的考核评估。</w:t>
      </w:r>
    </w:p>
    <w:p w14:paraId="29488AA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考核评估是指按照绩效考核的基本原则、评估方法和程序，对兽医社会化服务完成及实施情况予以综合评价。</w:t>
      </w:r>
    </w:p>
    <w:p w14:paraId="22E02AE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第三条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 w:cs="Times New Roman"/>
          <w:sz w:val="32"/>
          <w:szCs w:val="32"/>
          <w:lang w:val="en-US" w:eastAsia="zh-CN"/>
        </w:rPr>
        <w:t>考核评估遵循“谁购买、谁组织、谁评估”和“科学严谨、公平公正”的原则，由购买主体牵头实施考核，旨在规范服务流程，提升服务质量，助力畜牧业高质量发展。</w:t>
      </w:r>
    </w:p>
    <w:p w14:paraId="76384EA6">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Style w:val="10"/>
          <w:rFonts w:hint="default" w:ascii="Times New Roman" w:hAnsi="Times New Roman" w:eastAsia="黑体" w:cs="Times New Roman"/>
          <w:b w:val="0"/>
          <w:bCs/>
          <w:sz w:val="32"/>
          <w:szCs w:val="32"/>
          <w:lang w:eastAsia="zh-CN"/>
        </w:rPr>
      </w:pPr>
    </w:p>
    <w:p w14:paraId="01B1BC4C">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Style w:val="10"/>
          <w:rFonts w:hint="default" w:ascii="Times New Roman" w:hAnsi="Times New Roman" w:eastAsia="黑体" w:cs="Times New Roman"/>
          <w:b w:val="0"/>
          <w:bCs/>
          <w:sz w:val="32"/>
          <w:szCs w:val="32"/>
          <w:lang w:val="en-US" w:eastAsia="zh-CN"/>
        </w:rPr>
      </w:pPr>
      <w:r>
        <w:rPr>
          <w:rStyle w:val="10"/>
          <w:rFonts w:hint="default" w:ascii="Times New Roman" w:hAnsi="Times New Roman" w:eastAsia="黑体" w:cs="Times New Roman"/>
          <w:b w:val="0"/>
          <w:bCs/>
          <w:sz w:val="32"/>
          <w:szCs w:val="32"/>
          <w:lang w:eastAsia="zh-CN"/>
        </w:rPr>
        <w:t>第二章</w:t>
      </w:r>
      <w:r>
        <w:rPr>
          <w:rStyle w:val="10"/>
          <w:rFonts w:hint="default" w:ascii="Times New Roman" w:hAnsi="Times New Roman" w:eastAsia="黑体" w:cs="Times New Roman"/>
          <w:b w:val="0"/>
          <w:bCs/>
          <w:sz w:val="32"/>
          <w:szCs w:val="32"/>
          <w:lang w:val="en-US" w:eastAsia="zh-CN"/>
        </w:rPr>
        <w:t xml:space="preserve"> </w:t>
      </w:r>
      <w:r>
        <w:rPr>
          <w:rStyle w:val="10"/>
          <w:rFonts w:hint="eastAsia" w:ascii="Times New Roman" w:hAnsi="Times New Roman" w:eastAsia="黑体" w:cs="Times New Roman"/>
          <w:b w:val="0"/>
          <w:bCs/>
          <w:sz w:val="32"/>
          <w:szCs w:val="32"/>
          <w:lang w:val="en-US" w:eastAsia="zh-CN"/>
        </w:rPr>
        <w:t>市级</w:t>
      </w:r>
      <w:r>
        <w:rPr>
          <w:rStyle w:val="10"/>
          <w:rFonts w:hint="default" w:ascii="Times New Roman" w:hAnsi="Times New Roman" w:eastAsia="黑体" w:cs="Times New Roman"/>
          <w:b w:val="0"/>
          <w:bCs/>
          <w:sz w:val="32"/>
          <w:szCs w:val="32"/>
          <w:lang w:val="en-US" w:eastAsia="zh-CN"/>
        </w:rPr>
        <w:t>考核评估</w:t>
      </w:r>
      <w:r>
        <w:rPr>
          <w:rStyle w:val="10"/>
          <w:rFonts w:hint="eastAsia" w:ascii="Times New Roman" w:hAnsi="Times New Roman" w:eastAsia="黑体" w:cs="Times New Roman"/>
          <w:b w:val="0"/>
          <w:bCs/>
          <w:sz w:val="32"/>
          <w:szCs w:val="32"/>
          <w:lang w:val="en-US" w:eastAsia="zh-CN"/>
        </w:rPr>
        <w:t>工作组织</w:t>
      </w:r>
      <w:r>
        <w:rPr>
          <w:rStyle w:val="10"/>
          <w:rFonts w:hint="default" w:ascii="Times New Roman" w:hAnsi="Times New Roman" w:eastAsia="黑体" w:cs="Times New Roman"/>
          <w:b w:val="0"/>
          <w:bCs/>
          <w:sz w:val="32"/>
          <w:szCs w:val="32"/>
          <w:lang w:val="en-US" w:eastAsia="zh-CN"/>
        </w:rPr>
        <w:t>领导</w:t>
      </w:r>
    </w:p>
    <w:p w14:paraId="091C76D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第</w:t>
      </w:r>
      <w:r>
        <w:rPr>
          <w:rFonts w:hint="eastAsia" w:ascii="Times New Roman" w:hAnsi="Times New Roman" w:eastAsia="楷体" w:cs="Times New Roman"/>
          <w:b/>
          <w:bCs/>
          <w:sz w:val="32"/>
          <w:szCs w:val="32"/>
          <w:lang w:val="en-US" w:eastAsia="zh-CN"/>
        </w:rPr>
        <w:t>四</w:t>
      </w:r>
      <w:r>
        <w:rPr>
          <w:rFonts w:hint="default" w:ascii="Times New Roman" w:hAnsi="Times New Roman" w:eastAsia="楷体" w:cs="Times New Roman"/>
          <w:b/>
          <w:bCs/>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 w:cs="Times New Roman"/>
          <w:sz w:val="32"/>
          <w:szCs w:val="32"/>
          <w:lang w:val="en-US" w:eastAsia="zh-CN"/>
        </w:rPr>
        <w:t>市农牧</w:t>
      </w:r>
      <w:r>
        <w:rPr>
          <w:rFonts w:hint="eastAsia"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lang w:val="en-US" w:eastAsia="zh-CN"/>
        </w:rPr>
        <w:t>统筹协调指导全市兽医社会化服务考核评估工作。市动物疫病预防控制中心</w:t>
      </w:r>
      <w:r>
        <w:rPr>
          <w:rFonts w:hint="eastAsia" w:ascii="Times New Roman" w:hAnsi="Times New Roman" w:eastAsia="仿宋" w:cs="Times New Roman"/>
          <w:sz w:val="32"/>
          <w:szCs w:val="32"/>
          <w:lang w:val="en-US" w:eastAsia="zh-CN"/>
        </w:rPr>
        <w:t>组织</w:t>
      </w:r>
      <w:r>
        <w:rPr>
          <w:rFonts w:hint="default" w:ascii="Times New Roman" w:hAnsi="Times New Roman" w:eastAsia="仿宋" w:cs="Times New Roman"/>
          <w:sz w:val="32"/>
          <w:szCs w:val="32"/>
          <w:lang w:val="en-US" w:eastAsia="zh-CN"/>
        </w:rPr>
        <w:t>成立考核评估领导小组，成员由购买主体代表、动物防疫领域专家等组成，统一领导</w:t>
      </w:r>
      <w:r>
        <w:rPr>
          <w:rFonts w:hint="eastAsia" w:ascii="Times New Roman" w:hAnsi="Times New Roman" w:eastAsia="仿宋" w:cs="Times New Roman"/>
          <w:sz w:val="32"/>
          <w:szCs w:val="32"/>
          <w:lang w:val="en-US" w:eastAsia="zh-CN"/>
        </w:rPr>
        <w:t>全市</w:t>
      </w:r>
      <w:r>
        <w:rPr>
          <w:rFonts w:hint="default" w:ascii="Times New Roman" w:hAnsi="Times New Roman" w:eastAsia="仿宋" w:cs="Times New Roman"/>
          <w:sz w:val="32"/>
          <w:szCs w:val="32"/>
          <w:lang w:val="en-US" w:eastAsia="zh-CN"/>
        </w:rPr>
        <w:t>考核评估工作。成员抽调</w:t>
      </w:r>
      <w:r>
        <w:rPr>
          <w:rFonts w:hint="eastAsia" w:ascii="Times New Roman" w:hAnsi="Times New Roman" w:eastAsia="仿宋" w:cs="Times New Roman"/>
          <w:sz w:val="32"/>
          <w:szCs w:val="32"/>
          <w:lang w:val="en-US" w:eastAsia="zh-CN"/>
        </w:rPr>
        <w:t>实行</w:t>
      </w:r>
      <w:r>
        <w:rPr>
          <w:rFonts w:hint="default" w:ascii="Times New Roman" w:hAnsi="Times New Roman" w:eastAsia="仿宋" w:cs="Times New Roman"/>
          <w:sz w:val="32"/>
          <w:szCs w:val="32"/>
          <w:lang w:val="en-US" w:eastAsia="zh-CN"/>
        </w:rPr>
        <w:t>回避制度，</w:t>
      </w:r>
      <w:r>
        <w:rPr>
          <w:rFonts w:hint="eastAsia" w:ascii="Times New Roman" w:hAnsi="Times New Roman" w:eastAsia="仿宋" w:cs="Times New Roman"/>
          <w:sz w:val="32"/>
          <w:szCs w:val="32"/>
          <w:lang w:val="en-US" w:eastAsia="zh-CN"/>
        </w:rPr>
        <w:t>抽调人数视具体工作而定，</w:t>
      </w:r>
      <w:r>
        <w:rPr>
          <w:rFonts w:hint="default" w:ascii="Times New Roman" w:hAnsi="Times New Roman" w:eastAsia="仿宋" w:cs="Times New Roman"/>
          <w:sz w:val="32"/>
          <w:szCs w:val="32"/>
          <w:lang w:val="en-US" w:eastAsia="zh-CN"/>
        </w:rPr>
        <w:t>保证考核的公正性。</w:t>
      </w:r>
    </w:p>
    <w:p w14:paraId="2369C6A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第</w:t>
      </w:r>
      <w:r>
        <w:rPr>
          <w:rFonts w:hint="eastAsia" w:ascii="Times New Roman" w:hAnsi="Times New Roman" w:eastAsia="楷体" w:cs="Times New Roman"/>
          <w:b/>
          <w:bCs/>
          <w:sz w:val="32"/>
          <w:szCs w:val="32"/>
          <w:lang w:val="en-US" w:eastAsia="zh-CN"/>
        </w:rPr>
        <w:t>五</w:t>
      </w:r>
      <w:r>
        <w:rPr>
          <w:rFonts w:hint="default" w:ascii="Times New Roman" w:hAnsi="Times New Roman" w:eastAsia="楷体" w:cs="Times New Roman"/>
          <w:b/>
          <w:bCs/>
          <w:sz w:val="32"/>
          <w:szCs w:val="32"/>
          <w:lang w:val="en-US" w:eastAsia="zh-CN"/>
        </w:rPr>
        <w:t xml:space="preserve">条  </w:t>
      </w:r>
      <w:r>
        <w:rPr>
          <w:rFonts w:hint="default" w:ascii="Times New Roman" w:hAnsi="Times New Roman" w:eastAsia="仿宋" w:cs="Times New Roman"/>
          <w:sz w:val="32"/>
          <w:szCs w:val="32"/>
          <w:lang w:val="en-US" w:eastAsia="zh-CN"/>
        </w:rPr>
        <w:t>考核评估领导小组主要职责：</w:t>
      </w:r>
    </w:p>
    <w:p w14:paraId="234F118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（一）审定各购买主体报送的考核评估方案、评估指标及评分细则；</w:t>
      </w:r>
    </w:p>
    <w:p w14:paraId="0B8EC12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（二）监督指导全市</w:t>
      </w:r>
      <w:r>
        <w:rPr>
          <w:rFonts w:hint="eastAsia" w:ascii="Times New Roman" w:hAnsi="Times New Roman" w:eastAsia="仿宋" w:cs="Times New Roman"/>
          <w:sz w:val="32"/>
          <w:szCs w:val="32"/>
          <w:lang w:val="en-US" w:eastAsia="zh-CN"/>
        </w:rPr>
        <w:t>兽医社会化考核评估工作</w:t>
      </w:r>
      <w:r>
        <w:rPr>
          <w:rFonts w:hint="default" w:ascii="Times New Roman" w:hAnsi="Times New Roman" w:eastAsia="仿宋" w:cs="Times New Roman"/>
          <w:sz w:val="32"/>
          <w:szCs w:val="32"/>
          <w:lang w:val="en-US" w:eastAsia="zh-CN"/>
        </w:rPr>
        <w:t>，确保程序规范、标准统一、结果公正；</w:t>
      </w:r>
    </w:p>
    <w:p w14:paraId="28126BE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（三）对考核评估中有争议的重大事项，进行统筹协调与裁定；</w:t>
      </w:r>
    </w:p>
    <w:p w14:paraId="5D020CA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（四）研究决定考核评估工作中的其他重大事项。</w:t>
      </w:r>
    </w:p>
    <w:p w14:paraId="7DE7BC1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highlight w:val="none"/>
          <w:lang w:val="en-US" w:eastAsia="zh-CN"/>
        </w:rPr>
        <w:t>第</w:t>
      </w:r>
      <w:r>
        <w:rPr>
          <w:rFonts w:hint="eastAsia" w:ascii="Times New Roman" w:hAnsi="Times New Roman" w:eastAsia="楷体" w:cs="Times New Roman"/>
          <w:b/>
          <w:bCs/>
          <w:sz w:val="32"/>
          <w:szCs w:val="32"/>
          <w:highlight w:val="none"/>
          <w:lang w:val="en-US" w:eastAsia="zh-CN"/>
        </w:rPr>
        <w:t>六</w:t>
      </w:r>
      <w:r>
        <w:rPr>
          <w:rFonts w:hint="default" w:ascii="Times New Roman" w:hAnsi="Times New Roman" w:eastAsia="楷体" w:cs="Times New Roman"/>
          <w:b/>
          <w:bCs/>
          <w:sz w:val="32"/>
          <w:szCs w:val="32"/>
          <w:highlight w:val="none"/>
          <w:lang w:val="en-US" w:eastAsia="zh-CN"/>
        </w:rPr>
        <w:t>条</w:t>
      </w:r>
      <w:r>
        <w:rPr>
          <w:rFonts w:hint="default" w:ascii="Times New Roman" w:hAnsi="Times New Roman" w:eastAsia="楷体" w:cs="Times New Roman"/>
          <w:b w:val="0"/>
          <w:bCs w:val="0"/>
          <w:sz w:val="32"/>
          <w:szCs w:val="32"/>
          <w:highlight w:val="none"/>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 w:cs="Times New Roman"/>
          <w:sz w:val="32"/>
          <w:szCs w:val="32"/>
          <w:lang w:val="en-US" w:eastAsia="zh-CN"/>
        </w:rPr>
        <w:t>考核评估领导小组</w:t>
      </w:r>
      <w:r>
        <w:rPr>
          <w:rFonts w:hint="eastAsia" w:ascii="Times New Roman" w:hAnsi="Times New Roman" w:eastAsia="仿宋" w:cs="Times New Roman"/>
          <w:sz w:val="32"/>
          <w:szCs w:val="32"/>
          <w:lang w:val="en-US" w:eastAsia="zh-CN"/>
        </w:rPr>
        <w:t>应</w:t>
      </w:r>
      <w:r>
        <w:rPr>
          <w:rFonts w:hint="default" w:ascii="Times New Roman" w:hAnsi="Times New Roman" w:eastAsia="仿宋" w:cs="Times New Roman"/>
          <w:sz w:val="32"/>
          <w:szCs w:val="32"/>
          <w:lang w:val="en-US" w:eastAsia="zh-CN"/>
        </w:rPr>
        <w:t>对</w:t>
      </w:r>
      <w:r>
        <w:rPr>
          <w:rFonts w:hint="eastAsia" w:ascii="Times New Roman" w:hAnsi="Times New Roman" w:eastAsia="仿宋" w:cs="Times New Roman"/>
          <w:sz w:val="32"/>
          <w:szCs w:val="32"/>
          <w:lang w:val="en-US" w:eastAsia="zh-CN"/>
        </w:rPr>
        <w:t>旗县区、乡镇（苏木）</w:t>
      </w:r>
      <w:r>
        <w:rPr>
          <w:rFonts w:hint="default" w:ascii="Times New Roman" w:hAnsi="Times New Roman" w:eastAsia="仿宋" w:cs="Times New Roman"/>
          <w:sz w:val="32"/>
          <w:szCs w:val="32"/>
          <w:lang w:val="en-US" w:eastAsia="zh-CN"/>
        </w:rPr>
        <w:t>考核</w:t>
      </w:r>
      <w:r>
        <w:rPr>
          <w:rFonts w:hint="eastAsia" w:ascii="Times New Roman" w:hAnsi="Times New Roman" w:eastAsia="仿宋" w:cs="Times New Roman"/>
          <w:sz w:val="32"/>
          <w:szCs w:val="32"/>
          <w:lang w:val="en-US" w:eastAsia="zh-CN"/>
        </w:rPr>
        <w:t>评估</w:t>
      </w:r>
      <w:r>
        <w:rPr>
          <w:rFonts w:hint="default" w:ascii="Times New Roman" w:hAnsi="Times New Roman" w:eastAsia="仿宋" w:cs="Times New Roman"/>
          <w:sz w:val="32"/>
          <w:szCs w:val="32"/>
          <w:lang w:val="en-US" w:eastAsia="zh-CN"/>
        </w:rPr>
        <w:t>方案</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highlight w:val="none"/>
          <w:lang w:val="en-US" w:eastAsia="zh-CN"/>
        </w:rPr>
        <w:t>评估内容、</w:t>
      </w:r>
      <w:r>
        <w:rPr>
          <w:rFonts w:hint="eastAsia" w:ascii="Times New Roman" w:hAnsi="Times New Roman" w:eastAsia="仿宋" w:cs="Times New Roman"/>
          <w:sz w:val="32"/>
          <w:szCs w:val="32"/>
          <w:highlight w:val="none"/>
          <w:lang w:val="en-US" w:eastAsia="zh-CN"/>
        </w:rPr>
        <w:t>评估</w:t>
      </w:r>
      <w:r>
        <w:rPr>
          <w:rFonts w:hint="default" w:ascii="Times New Roman" w:hAnsi="Times New Roman" w:eastAsia="仿宋" w:cs="Times New Roman"/>
          <w:sz w:val="32"/>
          <w:szCs w:val="32"/>
          <w:highlight w:val="none"/>
          <w:lang w:val="en-US" w:eastAsia="zh-CN"/>
        </w:rPr>
        <w:t>方法、评分标准（特别是免疫密度、免疫效果、档案规范度、“牧运通”数据录入等核心指标）等的科学性与可操作性</w:t>
      </w:r>
      <w:r>
        <w:rPr>
          <w:rFonts w:hint="default" w:ascii="Times New Roman" w:hAnsi="Times New Roman" w:eastAsia="仿宋" w:cs="Times New Roman"/>
          <w:sz w:val="32"/>
          <w:szCs w:val="32"/>
          <w:lang w:val="en-US" w:eastAsia="zh-CN"/>
        </w:rPr>
        <w:t>进行审定</w:t>
      </w:r>
      <w:r>
        <w:rPr>
          <w:rFonts w:hint="default" w:ascii="Times New Roman" w:hAnsi="Times New Roman" w:eastAsia="仿宋" w:cs="Times New Roman"/>
          <w:sz w:val="32"/>
          <w:szCs w:val="32"/>
          <w:highlight w:val="none"/>
          <w:lang w:val="en-US" w:eastAsia="zh-CN"/>
        </w:rPr>
        <w:t>。</w:t>
      </w:r>
    </w:p>
    <w:p w14:paraId="1CAE864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第</w:t>
      </w:r>
      <w:r>
        <w:rPr>
          <w:rFonts w:hint="eastAsia" w:ascii="Times New Roman" w:hAnsi="Times New Roman" w:eastAsia="楷体" w:cs="Times New Roman"/>
          <w:b/>
          <w:bCs/>
          <w:sz w:val="32"/>
          <w:szCs w:val="32"/>
          <w:lang w:val="en-US" w:eastAsia="zh-CN"/>
        </w:rPr>
        <w:t>七</w:t>
      </w:r>
      <w:r>
        <w:rPr>
          <w:rFonts w:hint="default" w:ascii="Times New Roman" w:hAnsi="Times New Roman" w:eastAsia="楷体" w:cs="Times New Roman"/>
          <w:b/>
          <w:bCs/>
          <w:sz w:val="32"/>
          <w:szCs w:val="32"/>
          <w:lang w:val="en-US" w:eastAsia="zh-CN"/>
        </w:rPr>
        <w:t>条</w:t>
      </w:r>
      <w:r>
        <w:rPr>
          <w:rFonts w:hint="default" w:ascii="Times New Roman" w:hAnsi="Times New Roman" w:eastAsia="楷体"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 w:cs="Times New Roman"/>
          <w:sz w:val="32"/>
          <w:szCs w:val="32"/>
          <w:lang w:val="en-US" w:eastAsia="zh-CN"/>
        </w:rPr>
        <w:t>考核评估领导小组可采取以下方式对考核评估过程进行监督</w:t>
      </w:r>
      <w:r>
        <w:rPr>
          <w:rFonts w:hint="eastAsia" w:ascii="Times New Roman" w:hAnsi="Times New Roman" w:eastAsia="仿宋" w:cs="Times New Roman"/>
          <w:sz w:val="32"/>
          <w:szCs w:val="32"/>
          <w:lang w:val="en-US" w:eastAsia="zh-CN"/>
        </w:rPr>
        <w:t>指导</w:t>
      </w:r>
      <w:r>
        <w:rPr>
          <w:rFonts w:hint="default" w:ascii="Times New Roman" w:hAnsi="Times New Roman" w:eastAsia="仿宋" w:cs="Times New Roman"/>
          <w:sz w:val="32"/>
          <w:szCs w:val="32"/>
          <w:lang w:val="en-US" w:eastAsia="zh-CN"/>
        </w:rPr>
        <w:t>：</w:t>
      </w:r>
    </w:p>
    <w:p w14:paraId="2C4706A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（一）实地参与或抽查各购买主体的考核评估工作；</w:t>
      </w:r>
    </w:p>
    <w:p w14:paraId="5D7235E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（二）调阅考核评估工作记录、档案材料；</w:t>
      </w:r>
    </w:p>
    <w:p w14:paraId="2653132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（三）组织实地抽查、飞行检查；</w:t>
      </w:r>
    </w:p>
    <w:p w14:paraId="1B79BE8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（四）通过信息化平台进行线上动态监测；</w:t>
      </w:r>
    </w:p>
    <w:p w14:paraId="2A3088C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（五）对服务对象进行满意度调查。</w:t>
      </w:r>
    </w:p>
    <w:p w14:paraId="24FFB08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黑体" w:cs="Times New Roman"/>
          <w:b w:val="0"/>
          <w:bCs/>
          <w:sz w:val="32"/>
          <w:szCs w:val="32"/>
        </w:rPr>
      </w:pPr>
      <w:r>
        <w:rPr>
          <w:rFonts w:hint="default" w:ascii="Times New Roman" w:hAnsi="Times New Roman" w:eastAsia="楷体" w:cs="Times New Roman"/>
          <w:b/>
          <w:bCs/>
          <w:sz w:val="32"/>
          <w:szCs w:val="32"/>
          <w:lang w:val="en-US" w:eastAsia="zh-CN"/>
        </w:rPr>
        <w:t>第</w:t>
      </w:r>
      <w:r>
        <w:rPr>
          <w:rFonts w:hint="eastAsia" w:ascii="Times New Roman" w:hAnsi="Times New Roman" w:eastAsia="楷体" w:cs="Times New Roman"/>
          <w:b/>
          <w:bCs/>
          <w:sz w:val="32"/>
          <w:szCs w:val="32"/>
          <w:lang w:val="en-US" w:eastAsia="zh-CN"/>
        </w:rPr>
        <w:t>八</w:t>
      </w:r>
      <w:r>
        <w:rPr>
          <w:rFonts w:hint="default" w:ascii="Times New Roman" w:hAnsi="Times New Roman" w:eastAsia="楷体" w:cs="Times New Roman"/>
          <w:b/>
          <w:bCs/>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 w:cs="Times New Roman"/>
          <w:sz w:val="32"/>
          <w:szCs w:val="32"/>
          <w:lang w:val="en-US" w:eastAsia="zh-CN"/>
        </w:rPr>
        <w:t>考核评估领导小组应定期组织</w:t>
      </w:r>
      <w:r>
        <w:rPr>
          <w:rFonts w:hint="eastAsia" w:ascii="Times New Roman" w:hAnsi="Times New Roman" w:eastAsia="仿宋" w:cs="Times New Roman"/>
          <w:sz w:val="32"/>
          <w:szCs w:val="32"/>
          <w:lang w:val="en-US" w:eastAsia="zh-CN"/>
        </w:rPr>
        <w:t>开展考核评估相关业务</w:t>
      </w:r>
      <w:r>
        <w:rPr>
          <w:rFonts w:hint="default" w:ascii="Times New Roman" w:hAnsi="Times New Roman" w:eastAsia="仿宋" w:cs="Times New Roman"/>
          <w:sz w:val="32"/>
          <w:szCs w:val="32"/>
          <w:lang w:val="en-US" w:eastAsia="zh-CN"/>
        </w:rPr>
        <w:t>培训与交流，统一评估尺度与监督标准。</w:t>
      </w:r>
    </w:p>
    <w:p w14:paraId="141EE76D">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仿宋" w:cs="Times New Roman"/>
          <w:sz w:val="32"/>
          <w:szCs w:val="32"/>
          <w:lang w:val="en-US" w:eastAsia="zh-CN"/>
        </w:rPr>
      </w:pPr>
      <w:r>
        <w:rPr>
          <w:rStyle w:val="10"/>
          <w:rFonts w:hint="default" w:ascii="Times New Roman" w:hAnsi="Times New Roman" w:eastAsia="黑体" w:cs="Times New Roman"/>
          <w:b w:val="0"/>
          <w:bCs/>
          <w:sz w:val="32"/>
          <w:szCs w:val="32"/>
        </w:rPr>
        <w:t xml:space="preserve">第三章 </w:t>
      </w:r>
      <w:r>
        <w:rPr>
          <w:rStyle w:val="10"/>
          <w:rFonts w:hint="eastAsia" w:ascii="Times New Roman" w:hAnsi="Times New Roman" w:eastAsia="黑体" w:cs="Times New Roman"/>
          <w:b w:val="0"/>
          <w:bCs/>
          <w:sz w:val="32"/>
          <w:szCs w:val="32"/>
          <w:lang w:eastAsia="zh-CN"/>
        </w:rPr>
        <w:t>旗县区、乡镇（苏木）</w:t>
      </w:r>
      <w:r>
        <w:rPr>
          <w:rStyle w:val="10"/>
          <w:rFonts w:hint="default" w:ascii="Times New Roman" w:hAnsi="Times New Roman" w:eastAsia="黑体" w:cs="Times New Roman"/>
          <w:b w:val="0"/>
          <w:bCs/>
          <w:sz w:val="32"/>
          <w:szCs w:val="32"/>
          <w:lang w:val="en-US" w:eastAsia="zh-CN"/>
        </w:rPr>
        <w:t>考核评估工作组织领导</w:t>
      </w:r>
    </w:p>
    <w:p w14:paraId="6154538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第</w:t>
      </w:r>
      <w:r>
        <w:rPr>
          <w:rFonts w:hint="eastAsia" w:ascii="Times New Roman" w:hAnsi="Times New Roman" w:eastAsia="楷体" w:cs="Times New Roman"/>
          <w:b/>
          <w:bCs/>
          <w:sz w:val="32"/>
          <w:szCs w:val="32"/>
          <w:lang w:val="en-US" w:eastAsia="zh-CN"/>
        </w:rPr>
        <w:t>九</w:t>
      </w:r>
      <w:r>
        <w:rPr>
          <w:rFonts w:hint="default" w:ascii="Times New Roman" w:hAnsi="Times New Roman" w:eastAsia="楷体" w:cs="Times New Roman"/>
          <w:b/>
          <w:bCs/>
          <w:sz w:val="32"/>
          <w:szCs w:val="32"/>
          <w:lang w:val="en-US" w:eastAsia="zh-CN"/>
        </w:rPr>
        <w:t>条</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旗县区、乡镇（苏木）</w:t>
      </w:r>
      <w:r>
        <w:rPr>
          <w:rFonts w:hint="default" w:ascii="Times New Roman" w:hAnsi="Times New Roman" w:eastAsia="仿宋_GB2312" w:cs="Times New Roman"/>
          <w:sz w:val="32"/>
          <w:szCs w:val="32"/>
          <w:highlight w:val="none"/>
          <w:lang w:val="en-US" w:eastAsia="zh-CN"/>
        </w:rPr>
        <w:t>购买主体</w:t>
      </w:r>
      <w:r>
        <w:rPr>
          <w:rFonts w:hint="eastAsia" w:ascii="Times New Roman" w:hAnsi="Times New Roman" w:eastAsia="仿宋_GB2312" w:cs="Times New Roman"/>
          <w:sz w:val="32"/>
          <w:szCs w:val="32"/>
          <w:highlight w:val="none"/>
          <w:lang w:val="en-US" w:eastAsia="zh-CN"/>
        </w:rPr>
        <w:t>应</w:t>
      </w:r>
      <w:r>
        <w:rPr>
          <w:rFonts w:hint="default" w:ascii="Times New Roman" w:hAnsi="Times New Roman" w:eastAsia="仿宋_GB2312" w:cs="Times New Roman"/>
          <w:sz w:val="32"/>
          <w:szCs w:val="32"/>
          <w:highlight w:val="none"/>
          <w:lang w:val="en-US" w:eastAsia="zh-CN"/>
        </w:rPr>
        <w:t>建立</w:t>
      </w:r>
      <w:r>
        <w:rPr>
          <w:rFonts w:hint="default" w:ascii="Times New Roman" w:hAnsi="Times New Roman" w:eastAsia="仿宋" w:cs="Times New Roman"/>
          <w:sz w:val="32"/>
          <w:szCs w:val="32"/>
          <w:lang w:val="en-US" w:eastAsia="zh-CN"/>
        </w:rPr>
        <w:t>考核评估组，成员由</w:t>
      </w:r>
      <w:r>
        <w:rPr>
          <w:rFonts w:hint="eastAsia" w:ascii="Times New Roman" w:hAnsi="Times New Roman" w:eastAsia="仿宋" w:cs="Times New Roman"/>
          <w:sz w:val="32"/>
          <w:szCs w:val="32"/>
          <w:lang w:val="en-US" w:eastAsia="zh-CN"/>
        </w:rPr>
        <w:t>3-5名</w:t>
      </w:r>
      <w:r>
        <w:rPr>
          <w:rFonts w:hint="default" w:ascii="Times New Roman" w:hAnsi="Times New Roman" w:eastAsia="仿宋" w:cs="Times New Roman"/>
          <w:sz w:val="32"/>
          <w:szCs w:val="32"/>
          <w:lang w:val="en-US" w:eastAsia="zh-CN"/>
        </w:rPr>
        <w:t>畜牧兽医领域专家、资深从业者等组成</w:t>
      </w:r>
      <w:r>
        <w:rPr>
          <w:rFonts w:hint="eastAsia" w:ascii="Times New Roman" w:hAnsi="Times New Roman" w:eastAsia="仿宋" w:cs="Times New Roman"/>
          <w:sz w:val="32"/>
          <w:szCs w:val="32"/>
          <w:lang w:val="en-US" w:eastAsia="zh-CN"/>
        </w:rPr>
        <w:t>，具体负责对承接主体的考核评估。</w:t>
      </w:r>
      <w:r>
        <w:rPr>
          <w:rFonts w:hint="default" w:ascii="Times New Roman" w:hAnsi="Times New Roman" w:eastAsia="仿宋" w:cs="Times New Roman"/>
          <w:sz w:val="32"/>
          <w:szCs w:val="32"/>
          <w:lang w:val="en-US" w:eastAsia="zh-CN"/>
        </w:rPr>
        <w:t>建立岗前培训机制，确保</w:t>
      </w:r>
      <w:r>
        <w:rPr>
          <w:rFonts w:hint="eastAsia" w:ascii="Times New Roman" w:hAnsi="Times New Roman" w:eastAsia="仿宋" w:cs="Times New Roman"/>
          <w:sz w:val="32"/>
          <w:szCs w:val="32"/>
          <w:lang w:val="en-US" w:eastAsia="zh-CN"/>
        </w:rPr>
        <w:t>评估人员</w:t>
      </w:r>
      <w:r>
        <w:rPr>
          <w:rFonts w:hint="default" w:ascii="Times New Roman" w:hAnsi="Times New Roman" w:eastAsia="仿宋" w:cs="Times New Roman"/>
          <w:sz w:val="32"/>
          <w:szCs w:val="32"/>
          <w:lang w:val="en-US" w:eastAsia="zh-CN"/>
        </w:rPr>
        <w:t>熟悉考核标准和流程。</w:t>
      </w:r>
      <w:r>
        <w:rPr>
          <w:rFonts w:hint="eastAsia" w:ascii="Times New Roman" w:hAnsi="Times New Roman" w:eastAsia="仿宋" w:cs="Times New Roman"/>
          <w:sz w:val="32"/>
          <w:szCs w:val="32"/>
          <w:lang w:val="en-US" w:eastAsia="zh-CN"/>
        </w:rPr>
        <w:t>评估人员实行回避制度，在公布前对评估结果严格保密。</w:t>
      </w:r>
    </w:p>
    <w:p w14:paraId="413F64D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评估人员需具备下列条件：</w:t>
      </w:r>
    </w:p>
    <w:p w14:paraId="693693A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（一）具备畜牧兽医相关专业本科及以上学历，或取得畜牧兽医类中级及以上专业技术职称，或具备5年以上兽医相关工作经验。</w:t>
      </w:r>
    </w:p>
    <w:p w14:paraId="03E20D7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（二）熟练掌握畜牧兽医行业法律法规及政策标准，</w:t>
      </w:r>
      <w:r>
        <w:rPr>
          <w:rFonts w:hint="default" w:ascii="Times New Roman" w:hAnsi="Times New Roman" w:eastAsia="仿宋" w:cs="Times New Roman"/>
          <w:kern w:val="2"/>
          <w:sz w:val="32"/>
          <w:szCs w:val="32"/>
          <w:lang w:val="en-US" w:eastAsia="zh-CN" w:bidi="ar-SA"/>
        </w:rPr>
        <w:t>熟悉评估工作流程与方法</w:t>
      </w:r>
      <w:r>
        <w:rPr>
          <w:rFonts w:hint="default" w:ascii="Times New Roman" w:hAnsi="Times New Roman" w:eastAsia="仿宋" w:cs="Times New Roman"/>
          <w:sz w:val="32"/>
          <w:szCs w:val="32"/>
          <w:lang w:val="en-US" w:eastAsia="zh-CN"/>
        </w:rPr>
        <w:t>。</w:t>
      </w:r>
    </w:p>
    <w:p w14:paraId="283C9BC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（三）无行业不良记录、违法违规执业经历或学术不端行为。</w:t>
      </w:r>
    </w:p>
    <w:p w14:paraId="727DE4C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（四）熟练掌握兽医社会化服务的核心内容，了解行业发展现状与趋势。</w:t>
      </w:r>
    </w:p>
    <w:p w14:paraId="257420E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（五）具备</w:t>
      </w:r>
      <w:r>
        <w:rPr>
          <w:rFonts w:hint="default" w:ascii="Times New Roman" w:hAnsi="Times New Roman" w:eastAsia="仿宋" w:cs="Times New Roman"/>
          <w:kern w:val="2"/>
          <w:sz w:val="32"/>
          <w:szCs w:val="32"/>
          <w:lang w:val="en-US" w:eastAsia="zh-CN" w:bidi="ar-SA"/>
        </w:rPr>
        <w:t>良好的沟通协调能力、</w:t>
      </w:r>
      <w:r>
        <w:rPr>
          <w:rFonts w:hint="default" w:ascii="Times New Roman" w:hAnsi="Times New Roman" w:eastAsia="仿宋" w:cs="Times New Roman"/>
          <w:sz w:val="32"/>
          <w:szCs w:val="32"/>
          <w:lang w:val="en-US" w:eastAsia="zh-CN"/>
        </w:rPr>
        <w:t>独立开展评估工作的能力，包括指标解读、现场核查、数据分析、报告撰写等。</w:t>
      </w:r>
    </w:p>
    <w:p w14:paraId="73135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（六）拥有客观公正的职业操守，爱岗敬业、清正廉洁。</w:t>
      </w:r>
    </w:p>
    <w:p w14:paraId="5CE1A66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第</w:t>
      </w:r>
      <w:r>
        <w:rPr>
          <w:rFonts w:hint="eastAsia" w:ascii="Times New Roman" w:hAnsi="Times New Roman" w:eastAsia="楷体" w:cs="Times New Roman"/>
          <w:b/>
          <w:bCs/>
          <w:sz w:val="32"/>
          <w:szCs w:val="32"/>
          <w:lang w:val="en-US" w:eastAsia="zh-CN"/>
        </w:rPr>
        <w:t>十</w:t>
      </w:r>
      <w:r>
        <w:rPr>
          <w:rFonts w:hint="default" w:ascii="Times New Roman" w:hAnsi="Times New Roman" w:eastAsia="楷体" w:cs="Times New Roman"/>
          <w:b/>
          <w:bCs/>
          <w:sz w:val="32"/>
          <w:szCs w:val="32"/>
          <w:lang w:val="en-US" w:eastAsia="zh-CN"/>
        </w:rPr>
        <w:t>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旗县区、乡镇（苏木）</w:t>
      </w:r>
      <w:r>
        <w:rPr>
          <w:rFonts w:hint="default" w:ascii="Times New Roman" w:hAnsi="Times New Roman" w:eastAsia="仿宋" w:cs="Times New Roman"/>
          <w:sz w:val="32"/>
          <w:szCs w:val="32"/>
          <w:lang w:val="en-US" w:eastAsia="zh-CN"/>
        </w:rPr>
        <w:t>购买主体</w:t>
      </w:r>
      <w:r>
        <w:rPr>
          <w:rFonts w:hint="eastAsia" w:ascii="Times New Roman" w:hAnsi="Times New Roman" w:eastAsia="仿宋" w:cs="Times New Roman"/>
          <w:sz w:val="32"/>
          <w:szCs w:val="32"/>
          <w:lang w:val="en-US" w:eastAsia="zh-CN"/>
        </w:rPr>
        <w:t>应根据购买服务项目内容、合同约定，结合工作实际</w:t>
      </w:r>
      <w:r>
        <w:rPr>
          <w:rFonts w:hint="default" w:ascii="Times New Roman" w:hAnsi="Times New Roman" w:eastAsia="仿宋" w:cs="Times New Roman"/>
          <w:sz w:val="32"/>
          <w:szCs w:val="32"/>
          <w:lang w:val="en-US" w:eastAsia="zh-CN"/>
        </w:rPr>
        <w:t>制定</w:t>
      </w:r>
      <w:r>
        <w:rPr>
          <w:rFonts w:hint="eastAsia" w:ascii="Times New Roman" w:hAnsi="Times New Roman" w:eastAsia="仿宋" w:cs="Times New Roman"/>
          <w:sz w:val="32"/>
          <w:szCs w:val="32"/>
          <w:lang w:val="en-US" w:eastAsia="zh-CN"/>
        </w:rPr>
        <w:t>兽医社会化服务</w:t>
      </w:r>
      <w:r>
        <w:rPr>
          <w:rFonts w:hint="default" w:ascii="Times New Roman" w:hAnsi="Times New Roman" w:eastAsia="仿宋" w:cs="Times New Roman"/>
          <w:sz w:val="32"/>
          <w:szCs w:val="32"/>
          <w:lang w:val="en-US" w:eastAsia="zh-CN"/>
        </w:rPr>
        <w:t>考核评估方案，</w:t>
      </w:r>
      <w:r>
        <w:rPr>
          <w:rFonts w:hint="eastAsia" w:ascii="Times New Roman" w:hAnsi="Times New Roman" w:eastAsia="仿宋" w:cs="Times New Roman"/>
          <w:sz w:val="32"/>
          <w:szCs w:val="32"/>
          <w:lang w:val="en-US" w:eastAsia="zh-CN"/>
        </w:rPr>
        <w:t>并定期组织开展考核评估工作，</w:t>
      </w:r>
      <w:r>
        <w:rPr>
          <w:rFonts w:hint="default" w:ascii="Times New Roman" w:hAnsi="Times New Roman" w:eastAsia="仿宋" w:cs="Times New Roman"/>
          <w:sz w:val="32"/>
          <w:szCs w:val="32"/>
          <w:lang w:val="en-US" w:eastAsia="zh-CN"/>
        </w:rPr>
        <w:t>按照程序对承接主体的服务过程、工作成效、投诉处理等提出评价，并将评估结果</w:t>
      </w:r>
      <w:r>
        <w:rPr>
          <w:rFonts w:hint="eastAsia" w:ascii="Times New Roman" w:hAnsi="Times New Roman" w:eastAsia="仿宋" w:cs="Times New Roman"/>
          <w:sz w:val="32"/>
          <w:szCs w:val="32"/>
          <w:lang w:val="en-US" w:eastAsia="zh-CN"/>
        </w:rPr>
        <w:t>以书面形式</w:t>
      </w:r>
      <w:r>
        <w:rPr>
          <w:rFonts w:hint="default" w:ascii="Times New Roman" w:hAnsi="Times New Roman" w:eastAsia="仿宋" w:cs="Times New Roman"/>
          <w:sz w:val="32"/>
          <w:szCs w:val="32"/>
          <w:lang w:val="en-US" w:eastAsia="zh-CN"/>
        </w:rPr>
        <w:t>报送考核评估领导小组。</w:t>
      </w:r>
    </w:p>
    <w:p w14:paraId="72DBB04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考核评估方案应包含以下内容：</w:t>
      </w:r>
    </w:p>
    <w:p w14:paraId="0DB0F61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（一）项目承接与组织建设。评估承接主体的内部组织架构是否健全、职责是否清晰；核查主要服务人员是否按规定向主管部门完成备案。</w:t>
      </w:r>
    </w:p>
    <w:p w14:paraId="09BC8F2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（二）协议约定事项履行情况。依据服务协议的约定，全面评估服务机构在服务范围、服务标准、目标任务及各项具体工作方面的履约完成情况。</w:t>
      </w:r>
    </w:p>
    <w:p w14:paraId="758392B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（三）资金使用与管理。项目承接资金的支出是否规范、合理，确保专款专用，符合相关财务管理规定。</w:t>
      </w:r>
    </w:p>
    <w:p w14:paraId="12C3966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（四）服务对象满意度。通过问卷调查、实地回访等方式，调查了解服务对象对服务态度、服务质量、服务效果等方面的满意程度，并将其作为重要评价依据。</w:t>
      </w:r>
    </w:p>
    <w:p w14:paraId="28CFBBA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五）风险防控与处置。评估服务机构的内部人员管理制度是否完善；核查在考核期内是否存在因劳资纠纷、服务质量等问题引发的重大上访事件或造成不良社会影响，或因服务、管理不到位引发的动物疫情的风险研判与控制。</w:t>
      </w:r>
    </w:p>
    <w:p w14:paraId="754E4DB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第十</w:t>
      </w:r>
      <w:r>
        <w:rPr>
          <w:rFonts w:hint="eastAsia"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FF0000"/>
          <w:sz w:val="32"/>
          <w:szCs w:val="32"/>
          <w:lang w:val="en-US" w:eastAsia="zh-CN"/>
        </w:rPr>
        <w:t xml:space="preserve"> </w:t>
      </w:r>
      <w:r>
        <w:rPr>
          <w:rFonts w:hint="eastAsia" w:ascii="Times New Roman" w:hAnsi="Times New Roman" w:eastAsia="仿宋_GB2312" w:cs="Times New Roman"/>
          <w:color w:val="auto"/>
          <w:sz w:val="32"/>
          <w:szCs w:val="32"/>
          <w:lang w:val="en-US" w:eastAsia="zh-CN"/>
        </w:rPr>
        <w:t>购买主体应</w:t>
      </w:r>
      <w:r>
        <w:rPr>
          <w:rFonts w:hint="default" w:ascii="Times New Roman" w:hAnsi="Times New Roman" w:eastAsia="仿宋" w:cs="Times New Roman"/>
          <w:sz w:val="32"/>
          <w:szCs w:val="32"/>
          <w:lang w:val="en-US" w:eastAsia="zh-CN"/>
        </w:rPr>
        <w:t>建立考核评估结果与服务费用支付、合同续签、资格准入等挂钩的联动机制。</w:t>
      </w:r>
      <w:r>
        <w:rPr>
          <w:rFonts w:hint="eastAsia" w:ascii="Times New Roman" w:hAnsi="Times New Roman" w:eastAsia="仿宋" w:cs="Times New Roman"/>
          <w:sz w:val="32"/>
          <w:szCs w:val="32"/>
          <w:lang w:val="en-US" w:eastAsia="zh-CN"/>
        </w:rPr>
        <w:t>将</w:t>
      </w:r>
      <w:r>
        <w:rPr>
          <w:rFonts w:hint="default" w:ascii="Times New Roman" w:hAnsi="Times New Roman" w:eastAsia="仿宋" w:cs="Times New Roman"/>
          <w:sz w:val="32"/>
          <w:szCs w:val="32"/>
          <w:lang w:val="en-US" w:eastAsia="zh-CN"/>
        </w:rPr>
        <w:t>评估结果作为年度动物防疫补助资金拨付、下年度服务采购招标、承接主体信用评级的</w:t>
      </w:r>
      <w:r>
        <w:rPr>
          <w:rFonts w:hint="eastAsia" w:ascii="Times New Roman" w:hAnsi="Times New Roman" w:eastAsia="仿宋" w:cs="Times New Roman"/>
          <w:sz w:val="32"/>
          <w:szCs w:val="32"/>
          <w:lang w:val="en-US" w:eastAsia="zh-CN"/>
        </w:rPr>
        <w:t>重要</w:t>
      </w:r>
      <w:r>
        <w:rPr>
          <w:rFonts w:hint="default" w:ascii="Times New Roman" w:hAnsi="Times New Roman" w:eastAsia="仿宋" w:cs="Times New Roman"/>
          <w:sz w:val="32"/>
          <w:szCs w:val="32"/>
          <w:lang w:val="en-US" w:eastAsia="zh-CN"/>
        </w:rPr>
        <w:t>依据。</w:t>
      </w:r>
    </w:p>
    <w:p w14:paraId="5B730F8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sz w:val="32"/>
          <w:szCs w:val="32"/>
          <w:lang w:val="en-US" w:eastAsia="zh-CN"/>
        </w:rPr>
      </w:pPr>
      <w:r>
        <w:rPr>
          <w:rFonts w:hint="eastAsia" w:ascii="楷体_GB2312" w:hAnsi="楷体_GB2312" w:eastAsia="楷体_GB2312" w:cs="楷体_GB2312"/>
          <w:b/>
          <w:bCs/>
          <w:sz w:val="32"/>
          <w:szCs w:val="32"/>
          <w:lang w:val="en-US" w:eastAsia="zh-CN"/>
        </w:rPr>
        <w:t>第十二条</w:t>
      </w:r>
      <w:r>
        <w:rPr>
          <w:rFonts w:hint="eastAsia" w:ascii="Times New Roman" w:hAnsi="Times New Roman" w:eastAsia="仿宋" w:cs="Times New Roman"/>
          <w:sz w:val="32"/>
          <w:szCs w:val="32"/>
          <w:lang w:val="en-US" w:eastAsia="zh-CN"/>
        </w:rPr>
        <w:t xml:space="preserve">  承接主体按照约定做好兽医社会化服务，主动接受监督管理，按时参加考核评估。</w:t>
      </w:r>
    </w:p>
    <w:p w14:paraId="3488EC71">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Style w:val="10"/>
          <w:rFonts w:hint="default" w:ascii="Times New Roman" w:hAnsi="Times New Roman" w:eastAsia="黑体" w:cs="Times New Roman"/>
          <w:b w:val="0"/>
          <w:bCs/>
          <w:sz w:val="32"/>
          <w:szCs w:val="32"/>
        </w:rPr>
      </w:pPr>
    </w:p>
    <w:p w14:paraId="664E7BAA">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Style w:val="10"/>
          <w:rFonts w:hint="default" w:ascii="Times New Roman" w:hAnsi="Times New Roman" w:eastAsia="黑体" w:cs="Times New Roman"/>
          <w:b w:val="0"/>
          <w:bCs/>
          <w:sz w:val="32"/>
          <w:szCs w:val="32"/>
          <w:lang w:eastAsia="zh-CN"/>
        </w:rPr>
      </w:pPr>
      <w:r>
        <w:rPr>
          <w:rStyle w:val="10"/>
          <w:rFonts w:hint="default" w:ascii="Times New Roman" w:hAnsi="Times New Roman" w:eastAsia="黑体" w:cs="Times New Roman"/>
          <w:b w:val="0"/>
          <w:bCs/>
          <w:sz w:val="32"/>
          <w:szCs w:val="32"/>
        </w:rPr>
        <w:t xml:space="preserve">第四章 </w:t>
      </w:r>
      <w:r>
        <w:rPr>
          <w:rStyle w:val="10"/>
          <w:rFonts w:hint="eastAsia" w:ascii="Times New Roman" w:hAnsi="Times New Roman" w:eastAsia="黑体" w:cs="Times New Roman"/>
          <w:b w:val="0"/>
          <w:bCs/>
          <w:sz w:val="32"/>
          <w:szCs w:val="32"/>
          <w:lang w:eastAsia="zh-CN"/>
        </w:rPr>
        <w:t>考核</w:t>
      </w:r>
      <w:r>
        <w:rPr>
          <w:rStyle w:val="10"/>
          <w:rFonts w:hint="default" w:ascii="Times New Roman" w:hAnsi="Times New Roman" w:eastAsia="黑体" w:cs="Times New Roman"/>
          <w:b w:val="0"/>
          <w:bCs/>
          <w:sz w:val="32"/>
          <w:szCs w:val="32"/>
          <w:lang w:eastAsia="zh-CN"/>
        </w:rPr>
        <w:t>评估程序</w:t>
      </w:r>
    </w:p>
    <w:p w14:paraId="37824C1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第十三条</w:t>
      </w:r>
      <w:r>
        <w:rPr>
          <w:rFonts w:hint="eastAsia" w:ascii="仿宋_GB2312" w:hAnsi="仿宋_GB2312" w:eastAsia="仿宋_GB2312" w:cs="仿宋_GB2312"/>
          <w:b w:val="0"/>
          <w:bCs w:val="0"/>
          <w:sz w:val="32"/>
          <w:szCs w:val="32"/>
          <w:lang w:val="en-US" w:eastAsia="zh-CN"/>
        </w:rPr>
        <w:t xml:space="preserve">  旗县区、乡镇（苏木）购买主体按照考核评估方案要求，应在考核评估前1个月通知承接主体做好相关准备工作。</w:t>
      </w:r>
    </w:p>
    <w:p w14:paraId="36FC127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第十四条</w:t>
      </w:r>
      <w:r>
        <w:rPr>
          <w:rFonts w:hint="eastAsia" w:ascii="仿宋_GB2312" w:hAnsi="仿宋_GB2312" w:eastAsia="仿宋_GB2312" w:cs="仿宋_GB2312"/>
          <w:b w:val="0"/>
          <w:bCs w:val="0"/>
          <w:sz w:val="32"/>
          <w:szCs w:val="32"/>
          <w:lang w:val="en-US" w:eastAsia="zh-CN"/>
        </w:rPr>
        <w:t xml:space="preserve">  考核评估组按照“科学、严谨、公平、公正”原则，采取实地走访、档案查阅、采样检测、座谈交流等方式，严格按照考核评估方案开展评估。评估结束15天内，撰写评估报告，做出综合评价。</w:t>
      </w:r>
    </w:p>
    <w:p w14:paraId="39F82EC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黑体" w:cs="Times New Roman"/>
          <w:b w:val="0"/>
          <w:bCs/>
          <w:sz w:val="32"/>
          <w:szCs w:val="32"/>
        </w:rPr>
      </w:pPr>
      <w:r>
        <w:rPr>
          <w:rFonts w:hint="default" w:ascii="Times New Roman" w:hAnsi="Times New Roman" w:eastAsia="楷体" w:cs="Times New Roman"/>
          <w:b/>
          <w:bCs/>
          <w:sz w:val="32"/>
          <w:szCs w:val="32"/>
          <w:lang w:val="en-US" w:eastAsia="zh-CN"/>
        </w:rPr>
        <w:t>第十</w:t>
      </w:r>
      <w:r>
        <w:rPr>
          <w:rFonts w:hint="eastAsia" w:ascii="Times New Roman" w:hAnsi="Times New Roman" w:eastAsia="楷体" w:cs="Times New Roman"/>
          <w:b/>
          <w:bCs/>
          <w:sz w:val="32"/>
          <w:szCs w:val="32"/>
          <w:lang w:val="en-US" w:eastAsia="zh-CN"/>
        </w:rPr>
        <w:t>五</w:t>
      </w:r>
      <w:r>
        <w:rPr>
          <w:rFonts w:hint="default" w:ascii="Times New Roman" w:hAnsi="Times New Roman" w:eastAsia="楷体" w:cs="Times New Roman"/>
          <w:b/>
          <w:bCs/>
          <w:sz w:val="32"/>
          <w:szCs w:val="32"/>
          <w:lang w:val="en-US" w:eastAsia="zh-CN"/>
        </w:rPr>
        <w:t>条</w:t>
      </w:r>
      <w:r>
        <w:rPr>
          <w:rFonts w:hint="default" w:ascii="Times New Roman" w:hAnsi="Times New Roman" w:eastAsia="楷体" w:cs="Times New Roman"/>
          <w:b w:val="0"/>
          <w:bCs w:val="0"/>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考核评估结果分为优秀、合格和不合格三个档次。</w:t>
      </w:r>
      <w:r>
        <w:rPr>
          <w:rFonts w:hint="default" w:ascii="Times New Roman" w:hAnsi="Times New Roman" w:eastAsia="仿宋" w:cs="Times New Roman"/>
          <w:sz w:val="32"/>
          <w:szCs w:val="32"/>
          <w:lang w:val="en-US" w:eastAsia="zh-CN"/>
        </w:rPr>
        <w:t>考核</w:t>
      </w:r>
      <w:r>
        <w:rPr>
          <w:rFonts w:hint="eastAsia" w:ascii="Times New Roman" w:hAnsi="Times New Roman" w:eastAsia="仿宋" w:cs="Times New Roman"/>
          <w:sz w:val="32"/>
          <w:szCs w:val="32"/>
          <w:lang w:val="en-US" w:eastAsia="zh-CN"/>
        </w:rPr>
        <w:t>结果为</w:t>
      </w:r>
      <w:r>
        <w:rPr>
          <w:rFonts w:hint="default" w:ascii="Times New Roman" w:hAnsi="Times New Roman" w:eastAsia="仿宋" w:cs="Times New Roman"/>
          <w:sz w:val="32"/>
          <w:szCs w:val="32"/>
          <w:lang w:val="en-US" w:eastAsia="zh-CN"/>
        </w:rPr>
        <w:t>“不合格”的，</w:t>
      </w:r>
      <w:r>
        <w:rPr>
          <w:rFonts w:hint="eastAsia" w:ascii="Times New Roman" w:hAnsi="Times New Roman" w:eastAsia="仿宋" w:cs="Times New Roman"/>
          <w:sz w:val="32"/>
          <w:szCs w:val="32"/>
          <w:lang w:val="en-US" w:eastAsia="zh-CN"/>
        </w:rPr>
        <w:t>建议</w:t>
      </w:r>
      <w:r>
        <w:rPr>
          <w:rFonts w:hint="default" w:ascii="Times New Roman" w:hAnsi="Times New Roman" w:eastAsia="仿宋" w:cs="Times New Roman"/>
          <w:sz w:val="32"/>
          <w:szCs w:val="32"/>
          <w:lang w:val="en-US" w:eastAsia="zh-CN"/>
        </w:rPr>
        <w:t>限期整改，可根据</w:t>
      </w:r>
      <w:r>
        <w:rPr>
          <w:rFonts w:hint="eastAsia" w:ascii="Times New Roman" w:hAnsi="Times New Roman" w:eastAsia="仿宋" w:cs="Times New Roman"/>
          <w:sz w:val="32"/>
          <w:szCs w:val="32"/>
          <w:lang w:val="en-US" w:eastAsia="zh-CN"/>
        </w:rPr>
        <w:t>政府购买服务相关规定以及</w:t>
      </w:r>
      <w:r>
        <w:rPr>
          <w:rFonts w:hint="default" w:ascii="Times New Roman" w:hAnsi="Times New Roman" w:eastAsia="仿宋" w:cs="Times New Roman"/>
          <w:sz w:val="32"/>
          <w:szCs w:val="32"/>
          <w:lang w:val="en-US" w:eastAsia="zh-CN"/>
        </w:rPr>
        <w:t>合同约定扣减服务费用</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连续两年考核“不合格”的，建议终止服务合同。</w:t>
      </w:r>
    </w:p>
    <w:p w14:paraId="39E9172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sz w:val="32"/>
          <w:szCs w:val="32"/>
          <w:lang w:val="en-US" w:eastAsia="zh-CN"/>
        </w:rPr>
      </w:pPr>
      <w:r>
        <w:rPr>
          <w:rFonts w:hint="eastAsia" w:ascii="楷体_GB2312" w:hAnsi="楷体_GB2312" w:eastAsia="楷体_GB2312" w:cs="楷体_GB2312"/>
          <w:b/>
          <w:bCs/>
          <w:sz w:val="32"/>
          <w:szCs w:val="32"/>
          <w:lang w:val="en-US" w:eastAsia="zh-CN"/>
        </w:rPr>
        <w:t>第十六条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承接主体</w:t>
      </w:r>
      <w:r>
        <w:rPr>
          <w:rFonts w:hint="default" w:ascii="Times New Roman" w:hAnsi="Times New Roman" w:eastAsia="仿宋" w:cs="Times New Roman"/>
          <w:sz w:val="32"/>
          <w:szCs w:val="32"/>
          <w:lang w:val="en-US" w:eastAsia="zh-CN"/>
        </w:rPr>
        <w:t>对评估结果有异议的，</w:t>
      </w:r>
      <w:r>
        <w:rPr>
          <w:rFonts w:hint="eastAsia" w:ascii="Times New Roman" w:hAnsi="Times New Roman" w:eastAsia="仿宋" w:cs="Times New Roman"/>
          <w:sz w:val="32"/>
          <w:szCs w:val="32"/>
          <w:lang w:val="en-US" w:eastAsia="zh-CN"/>
        </w:rPr>
        <w:t>须</w:t>
      </w:r>
      <w:r>
        <w:rPr>
          <w:rFonts w:hint="default" w:ascii="Times New Roman" w:hAnsi="Times New Roman" w:eastAsia="仿宋" w:cs="Times New Roman"/>
          <w:sz w:val="32"/>
          <w:szCs w:val="32"/>
          <w:lang w:val="en-US" w:eastAsia="zh-CN"/>
        </w:rPr>
        <w:t>在</w:t>
      </w:r>
      <w:r>
        <w:rPr>
          <w:rFonts w:hint="eastAsia" w:ascii="Times New Roman" w:hAnsi="Times New Roman" w:eastAsia="仿宋" w:cs="Times New Roman"/>
          <w:sz w:val="32"/>
          <w:szCs w:val="32"/>
          <w:lang w:val="en-US" w:eastAsia="zh-CN"/>
        </w:rPr>
        <w:t>接</w:t>
      </w:r>
      <w:r>
        <w:rPr>
          <w:rFonts w:hint="default" w:ascii="Times New Roman" w:hAnsi="Times New Roman" w:eastAsia="仿宋" w:cs="Times New Roman"/>
          <w:sz w:val="32"/>
          <w:szCs w:val="32"/>
          <w:lang w:val="en-US" w:eastAsia="zh-CN"/>
        </w:rPr>
        <w:t>到</w:t>
      </w:r>
      <w:r>
        <w:rPr>
          <w:rFonts w:hint="eastAsia" w:ascii="Times New Roman" w:hAnsi="Times New Roman" w:eastAsia="仿宋" w:cs="Times New Roman"/>
          <w:sz w:val="32"/>
          <w:szCs w:val="32"/>
          <w:lang w:val="en-US" w:eastAsia="zh-CN"/>
        </w:rPr>
        <w:t>评估</w:t>
      </w:r>
      <w:r>
        <w:rPr>
          <w:rFonts w:hint="default" w:ascii="Times New Roman" w:hAnsi="Times New Roman" w:eastAsia="仿宋" w:cs="Times New Roman"/>
          <w:sz w:val="32"/>
          <w:szCs w:val="32"/>
          <w:lang w:val="en-US" w:eastAsia="zh-CN"/>
        </w:rPr>
        <w:t>结果通知后5个工作日内</w:t>
      </w:r>
      <w:r>
        <w:rPr>
          <w:rFonts w:hint="eastAsia" w:ascii="Times New Roman" w:hAnsi="Times New Roman" w:eastAsia="仿宋" w:cs="Times New Roman"/>
          <w:sz w:val="32"/>
          <w:szCs w:val="32"/>
          <w:lang w:val="en-US" w:eastAsia="zh-CN"/>
        </w:rPr>
        <w:t>以书面形式</w:t>
      </w:r>
      <w:r>
        <w:rPr>
          <w:rFonts w:hint="default" w:ascii="Times New Roman" w:hAnsi="Times New Roman" w:eastAsia="仿宋" w:cs="Times New Roman"/>
          <w:sz w:val="32"/>
          <w:szCs w:val="32"/>
          <w:lang w:val="en-US" w:eastAsia="zh-CN"/>
        </w:rPr>
        <w:t>向</w:t>
      </w:r>
      <w:r>
        <w:rPr>
          <w:rFonts w:hint="eastAsia" w:ascii="Times New Roman" w:hAnsi="Times New Roman" w:eastAsia="仿宋" w:cs="Times New Roman"/>
          <w:sz w:val="32"/>
          <w:szCs w:val="32"/>
          <w:lang w:val="en-US" w:eastAsia="zh-CN"/>
        </w:rPr>
        <w:t>市级</w:t>
      </w:r>
      <w:r>
        <w:rPr>
          <w:rFonts w:hint="default" w:ascii="Times New Roman" w:hAnsi="Times New Roman" w:eastAsia="仿宋" w:cs="Times New Roman"/>
          <w:sz w:val="32"/>
          <w:szCs w:val="32"/>
          <w:lang w:val="en-US" w:eastAsia="zh-CN"/>
        </w:rPr>
        <w:t>考核评估领导小组提出</w:t>
      </w:r>
      <w:r>
        <w:rPr>
          <w:rFonts w:hint="eastAsia" w:ascii="Times New Roman" w:hAnsi="Times New Roman" w:eastAsia="仿宋" w:cs="Times New Roman"/>
          <w:sz w:val="32"/>
          <w:szCs w:val="32"/>
          <w:lang w:val="en-US" w:eastAsia="zh-CN"/>
        </w:rPr>
        <w:t>复核申请</w:t>
      </w:r>
      <w:r>
        <w:rPr>
          <w:rFonts w:hint="default" w:ascii="Times New Roman" w:hAnsi="Times New Roman" w:eastAsia="仿宋" w:cs="Times New Roman"/>
          <w:sz w:val="32"/>
          <w:szCs w:val="32"/>
          <w:lang w:val="en-US" w:eastAsia="zh-CN"/>
        </w:rPr>
        <w:t>，考核评估领导小组</w:t>
      </w:r>
      <w:r>
        <w:rPr>
          <w:rFonts w:hint="eastAsia" w:ascii="Times New Roman" w:hAnsi="Times New Roman" w:eastAsia="仿宋" w:cs="Times New Roman"/>
          <w:sz w:val="32"/>
          <w:szCs w:val="32"/>
          <w:lang w:val="en-US" w:eastAsia="zh-CN"/>
        </w:rPr>
        <w:t>同意后，</w:t>
      </w:r>
      <w:r>
        <w:rPr>
          <w:rFonts w:hint="default" w:ascii="Times New Roman" w:hAnsi="Times New Roman" w:eastAsia="仿宋" w:cs="Times New Roman"/>
          <w:sz w:val="32"/>
          <w:szCs w:val="32"/>
          <w:lang w:val="en-US" w:eastAsia="zh-CN"/>
        </w:rPr>
        <w:t>应在收到</w:t>
      </w:r>
      <w:r>
        <w:rPr>
          <w:rFonts w:hint="eastAsia" w:ascii="Times New Roman" w:hAnsi="Times New Roman" w:eastAsia="仿宋" w:cs="Times New Roman"/>
          <w:sz w:val="32"/>
          <w:szCs w:val="32"/>
          <w:lang w:val="en-US" w:eastAsia="zh-CN"/>
        </w:rPr>
        <w:t>申请</w:t>
      </w:r>
      <w:r>
        <w:rPr>
          <w:rFonts w:hint="default" w:ascii="Times New Roman" w:hAnsi="Times New Roman" w:eastAsia="仿宋" w:cs="Times New Roman"/>
          <w:sz w:val="32"/>
          <w:szCs w:val="32"/>
          <w:lang w:val="en-US" w:eastAsia="zh-CN"/>
        </w:rPr>
        <w:t>后15个工作日内组织开展复核，原则上以1次为限。</w:t>
      </w:r>
    </w:p>
    <w:p w14:paraId="350BCAE2">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Style w:val="10"/>
          <w:rFonts w:hint="default" w:ascii="Times New Roman" w:hAnsi="Times New Roman" w:eastAsia="黑体" w:cs="Times New Roman"/>
          <w:b w:val="0"/>
          <w:bCs/>
          <w:sz w:val="32"/>
          <w:szCs w:val="32"/>
        </w:rPr>
      </w:pPr>
      <w:r>
        <w:rPr>
          <w:rStyle w:val="10"/>
          <w:rFonts w:hint="default" w:ascii="Times New Roman" w:hAnsi="Times New Roman" w:eastAsia="黑体" w:cs="Times New Roman"/>
          <w:b w:val="0"/>
          <w:bCs/>
          <w:sz w:val="32"/>
          <w:szCs w:val="32"/>
          <w:lang w:eastAsia="zh-CN"/>
        </w:rPr>
        <w:t>第五章</w:t>
      </w:r>
      <w:r>
        <w:rPr>
          <w:rStyle w:val="10"/>
          <w:rFonts w:hint="default" w:ascii="Times New Roman" w:hAnsi="Times New Roman" w:eastAsia="黑体" w:cs="Times New Roman"/>
          <w:b w:val="0"/>
          <w:bCs/>
          <w:sz w:val="32"/>
          <w:szCs w:val="32"/>
          <w:lang w:val="en-US" w:eastAsia="zh-CN"/>
        </w:rPr>
        <w:t xml:space="preserve"> </w:t>
      </w:r>
      <w:r>
        <w:rPr>
          <w:rStyle w:val="10"/>
          <w:rFonts w:hint="default" w:ascii="Times New Roman" w:hAnsi="Times New Roman" w:eastAsia="黑体" w:cs="Times New Roman"/>
          <w:b w:val="0"/>
          <w:bCs/>
          <w:sz w:val="32"/>
          <w:szCs w:val="32"/>
        </w:rPr>
        <w:t>附 则</w:t>
      </w:r>
    </w:p>
    <w:p w14:paraId="0CA3645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第十</w:t>
      </w:r>
      <w:r>
        <w:rPr>
          <w:rFonts w:hint="eastAsia" w:ascii="Times New Roman" w:hAnsi="Times New Roman" w:eastAsia="楷体" w:cs="Times New Roman"/>
          <w:b/>
          <w:bCs/>
          <w:sz w:val="32"/>
          <w:szCs w:val="32"/>
          <w:lang w:val="en-US" w:eastAsia="zh-CN"/>
        </w:rPr>
        <w:t>七</w:t>
      </w:r>
      <w:r>
        <w:rPr>
          <w:rFonts w:hint="default" w:ascii="Times New Roman" w:hAnsi="Times New Roman" w:eastAsia="楷体" w:cs="Times New Roman"/>
          <w:b/>
          <w:bCs/>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 w:cs="Times New Roman"/>
          <w:sz w:val="32"/>
          <w:szCs w:val="32"/>
          <w:lang w:val="en-US" w:eastAsia="zh-CN"/>
        </w:rPr>
        <w:t>本办法由包头市农牧局负责解释。</w:t>
      </w:r>
    </w:p>
    <w:p w14:paraId="33331E8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第十</w:t>
      </w:r>
      <w:r>
        <w:rPr>
          <w:rFonts w:hint="eastAsia" w:ascii="Times New Roman" w:hAnsi="Times New Roman" w:eastAsia="楷体" w:cs="Times New Roman"/>
          <w:b/>
          <w:bCs/>
          <w:sz w:val="32"/>
          <w:szCs w:val="32"/>
          <w:lang w:val="en-US" w:eastAsia="zh-CN"/>
        </w:rPr>
        <w:t>八</w:t>
      </w:r>
      <w:r>
        <w:rPr>
          <w:rFonts w:hint="default" w:ascii="Times New Roman" w:hAnsi="Times New Roman" w:eastAsia="楷体" w:cs="Times New Roman"/>
          <w:b/>
          <w:bCs/>
          <w:sz w:val="32"/>
          <w:szCs w:val="32"/>
          <w:lang w:val="en-US" w:eastAsia="zh-CN"/>
        </w:rPr>
        <w:t>条</w:t>
      </w:r>
      <w:r>
        <w:rPr>
          <w:rFonts w:hint="default" w:ascii="Times New Roman" w:hAnsi="Times New Roman" w:eastAsia="楷体"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 w:cs="Times New Roman"/>
          <w:sz w:val="32"/>
          <w:szCs w:val="32"/>
          <w:lang w:val="en-US" w:eastAsia="zh-CN"/>
        </w:rPr>
        <w:t>本办法自印发之日起试行。</w:t>
      </w:r>
    </w:p>
    <w:sectPr>
      <w:footerReference r:id="rId3" w:type="default"/>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DBEB7">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E6264">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t>—</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asciiTheme="minorHAnsi" w:hAnsiTheme="minorHAnsi" w:eastAsiaTheme="minorEastAsia" w:cstheme="minorBidi"/>
                              <w:kern w:val="2"/>
                              <w:sz w:val="18"/>
                              <w:szCs w:val="18"/>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1EE6264">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t>—</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asciiTheme="minorHAnsi" w:hAnsiTheme="minorHAnsi" w:eastAsiaTheme="minorEastAsia" w:cstheme="minorBidi"/>
                        <w:kern w:val="2"/>
                        <w:sz w:val="18"/>
                        <w:szCs w:val="18"/>
                        <w:lang w:val="en-US" w:eastAsia="zh-CN" w:bidi="ar-S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8425B"/>
    <w:rsid w:val="04185410"/>
    <w:rsid w:val="0644429B"/>
    <w:rsid w:val="066D1AB1"/>
    <w:rsid w:val="160C46A9"/>
    <w:rsid w:val="16DA6AA3"/>
    <w:rsid w:val="1A5F2570"/>
    <w:rsid w:val="1D8F7503"/>
    <w:rsid w:val="200D4A30"/>
    <w:rsid w:val="21F32267"/>
    <w:rsid w:val="232439A1"/>
    <w:rsid w:val="23DFFB80"/>
    <w:rsid w:val="282B09BF"/>
    <w:rsid w:val="28FB48E2"/>
    <w:rsid w:val="30914C3B"/>
    <w:rsid w:val="356B3404"/>
    <w:rsid w:val="39F613BF"/>
    <w:rsid w:val="3A145757"/>
    <w:rsid w:val="3BDEFCE7"/>
    <w:rsid w:val="3BFE3CEF"/>
    <w:rsid w:val="3C5A141B"/>
    <w:rsid w:val="3E1D4077"/>
    <w:rsid w:val="3FCB1513"/>
    <w:rsid w:val="402C17BE"/>
    <w:rsid w:val="42495E5B"/>
    <w:rsid w:val="4258464E"/>
    <w:rsid w:val="4286392E"/>
    <w:rsid w:val="443F19CB"/>
    <w:rsid w:val="455E5208"/>
    <w:rsid w:val="4768A2D9"/>
    <w:rsid w:val="47C90CD3"/>
    <w:rsid w:val="49DFD750"/>
    <w:rsid w:val="4B67035B"/>
    <w:rsid w:val="50731AEA"/>
    <w:rsid w:val="534E3C3A"/>
    <w:rsid w:val="53536C79"/>
    <w:rsid w:val="53B06098"/>
    <w:rsid w:val="54BB36ED"/>
    <w:rsid w:val="56ED52AB"/>
    <w:rsid w:val="5C224CF2"/>
    <w:rsid w:val="5FDFF8B9"/>
    <w:rsid w:val="5FFAB2D8"/>
    <w:rsid w:val="60003F04"/>
    <w:rsid w:val="65107E3F"/>
    <w:rsid w:val="675FA2EA"/>
    <w:rsid w:val="68960389"/>
    <w:rsid w:val="6EB16E5B"/>
    <w:rsid w:val="6EFC2506"/>
    <w:rsid w:val="6EFD6A64"/>
    <w:rsid w:val="6FEF9F42"/>
    <w:rsid w:val="70A73F27"/>
    <w:rsid w:val="70D0F5DA"/>
    <w:rsid w:val="75EC3867"/>
    <w:rsid w:val="767FD44E"/>
    <w:rsid w:val="79CF007E"/>
    <w:rsid w:val="7A526DAE"/>
    <w:rsid w:val="7BFFFAF2"/>
    <w:rsid w:val="7C2F7FDE"/>
    <w:rsid w:val="7C5379DD"/>
    <w:rsid w:val="7F2F7F0A"/>
    <w:rsid w:val="7F755973"/>
    <w:rsid w:val="7FFBC3ED"/>
    <w:rsid w:val="AF7FC96D"/>
    <w:rsid w:val="AFF437AE"/>
    <w:rsid w:val="B5E27342"/>
    <w:rsid w:val="BC6A6C67"/>
    <w:rsid w:val="CCFFB483"/>
    <w:rsid w:val="D89F8E4A"/>
    <w:rsid w:val="DB6E75AA"/>
    <w:rsid w:val="DDFDA0E2"/>
    <w:rsid w:val="DF9FB299"/>
    <w:rsid w:val="E99B4CFF"/>
    <w:rsid w:val="EFFF4126"/>
    <w:rsid w:val="F37DEB43"/>
    <w:rsid w:val="F436B54B"/>
    <w:rsid w:val="F73D8106"/>
    <w:rsid w:val="FC76DFC0"/>
    <w:rsid w:val="FD9FF6DB"/>
    <w:rsid w:val="FF5D3874"/>
    <w:rsid w:val="FF6F1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customStyle="1" w:styleId="11">
    <w:name w:val="font11"/>
    <w:basedOn w:val="9"/>
    <w:qFormat/>
    <w:uiPriority w:val="0"/>
    <w:rPr>
      <w:rFonts w:hint="eastAsia" w:ascii="仿宋_GB2312" w:eastAsia="仿宋_GB2312" w:cs="仿宋_GB2312"/>
      <w:color w:val="000000"/>
      <w:sz w:val="22"/>
      <w:szCs w:val="22"/>
      <w:u w:val="none"/>
    </w:rPr>
  </w:style>
  <w:style w:type="character" w:customStyle="1" w:styleId="12">
    <w:name w:val="font21"/>
    <w:basedOn w:val="9"/>
    <w:qFormat/>
    <w:uiPriority w:val="0"/>
    <w:rPr>
      <w:rFonts w:hint="eastAsia"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2475</Words>
  <Characters>2492</Characters>
  <Lines>0</Lines>
  <Paragraphs>0</Paragraphs>
  <TotalTime>11</TotalTime>
  <ScaleCrop>false</ScaleCrop>
  <LinksUpToDate>false</LinksUpToDate>
  <CharactersWithSpaces>2573</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2025-10-30T02:06:00Z</dcterms:created>
  <dc:creator>Administrator</dc:creator>
  <cp:lastModifiedBy>A_Temi</cp:lastModifiedBy>
  <cp:lastPrinted>2026-06-03T00:26:00Z</cp:lastPrinted>
  <dcterms:modified xsi:type="dcterms:W3CDTF">2026-06-09T10:44:57Z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KSOTemplateDocerSaveRecord">
    <vt:lpwstr>eyJoZGlkIjoiYjFkNWU4NmE5MzFjNTY0Yjg4YWU4NjhiMDA5MmU5ZGEiLCJ1c2VySWQiOiIyMzk2NDU5OTYifQ==</vt:lpwstr>
  </property>
  <property fmtid="{D5CDD505-2E9C-101B-9397-08002B2CF9AE}" pid="4" name="ICV">
    <vt:lpwstr>D8665AA0E08E63C60C7D276A9746A310_43</vt:lpwstr>
  </property>
</Properties>
</file>